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8"/>
          <w:szCs w:val="28"/>
          <w:rtl w:val="0"/>
        </w:rPr>
        <w:t xml:space="preserve">ANEXO 2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8"/>
          <w:szCs w:val="28"/>
          <w:rtl w:val="0"/>
        </w:rPr>
        <w:t xml:space="preserve">MODELO DE LA ORDEN DE COMPRA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708" w:hanging="708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8"/>
          <w:szCs w:val="28"/>
        </w:rPr>
        <w:drawing>
          <wp:inline distB="0" distT="0" distL="0" distR="0">
            <wp:extent cx="6200607" cy="4252081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00607" cy="42520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4051300</wp:posOffset>
              </wp:positionH>
              <wp:positionV relativeFrom="paragraph">
                <wp:posOffset>-25399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4051300</wp:posOffset>
              </wp:positionH>
              <wp:positionV relativeFrom="paragraph">
                <wp:posOffset>-25399</wp:posOffset>
              </wp:positionV>
              <wp:extent cx="1885950" cy="49212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Medium-regular.ttf"/><Relationship Id="rId2" Type="http://schemas.openxmlformats.org/officeDocument/2006/relationships/font" Target="fonts/MontserratMedium-bold.ttf"/><Relationship Id="rId3" Type="http://schemas.openxmlformats.org/officeDocument/2006/relationships/font" Target="fonts/MontserratMedium-italic.ttf"/><Relationship Id="rId4" Type="http://schemas.openxmlformats.org/officeDocument/2006/relationships/font" Target="fonts/MontserratMedium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Relationship Id="rId3" Type="http://schemas.openxmlformats.org/officeDocument/2006/relationships/image" Target="media/image1.png"/><Relationship Id="rId4" Type="http://schemas.openxmlformats.org/officeDocument/2006/relationships/image" Target="media/image3.png"/><Relationship Id="rId5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